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AE" w:rsidRPr="00277FFC" w:rsidRDefault="007B22AE" w:rsidP="007B2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FFC">
        <w:rPr>
          <w:rFonts w:ascii="Times New Roman" w:eastAsia="Times New Roman" w:hAnsi="Times New Roman" w:cs="Times New Roman"/>
          <w:b/>
          <w:bCs/>
          <w:color w:val="000000"/>
          <w:spacing w:val="-21"/>
          <w:sz w:val="28"/>
          <w:szCs w:val="28"/>
          <w:lang w:eastAsia="ru-RU"/>
        </w:rPr>
        <w:t>ПЕРЕЧЕНЬ</w:t>
      </w:r>
    </w:p>
    <w:p w:rsidR="007B22AE" w:rsidRPr="00277FFC" w:rsidRDefault="007B22AE" w:rsidP="007B2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FFC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товаров, запрещенных для приобретения с использованием</w:t>
      </w:r>
    </w:p>
    <w:p w:rsidR="007B22AE" w:rsidRDefault="007B22AE" w:rsidP="007B2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277FFC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электронного социального сертификата</w:t>
      </w:r>
    </w:p>
    <w:p w:rsidR="007B22AE" w:rsidRDefault="007B22AE" w:rsidP="007B22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4536"/>
        <w:gridCol w:w="4678"/>
      </w:tblGrid>
      <w:tr w:rsidR="007B22AE" w:rsidTr="00151377">
        <w:tc>
          <w:tcPr>
            <w:tcW w:w="851" w:type="dxa"/>
            <w:shd w:val="clear" w:color="auto" w:fill="auto"/>
            <w:vAlign w:val="center"/>
          </w:tcPr>
          <w:p w:rsidR="007B22AE" w:rsidRPr="001D7208" w:rsidRDefault="007B22AE" w:rsidP="00151377">
            <w:pPr>
              <w:pStyle w:val="1"/>
              <w:jc w:val="center"/>
            </w:pPr>
            <w:r w:rsidRPr="001D7208">
              <w:t>№</w:t>
            </w:r>
          </w:p>
          <w:p w:rsidR="007B22AE" w:rsidRPr="001D7208" w:rsidRDefault="007B22AE" w:rsidP="00151377">
            <w:pPr>
              <w:pStyle w:val="1"/>
              <w:jc w:val="center"/>
            </w:pPr>
            <w:r w:rsidRPr="001D7208"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22AE" w:rsidRPr="001D7208" w:rsidRDefault="007B22AE" w:rsidP="00151377">
            <w:pPr>
              <w:pStyle w:val="1"/>
              <w:jc w:val="center"/>
            </w:pPr>
            <w:r w:rsidRPr="001D7208">
              <w:t xml:space="preserve">Код по Общероссийскому классификатору продукции по видам экономической деятельности </w:t>
            </w:r>
          </w:p>
          <w:p w:rsidR="007B22AE" w:rsidRPr="001D7208" w:rsidRDefault="007B22AE" w:rsidP="00151377">
            <w:pPr>
              <w:pStyle w:val="1"/>
              <w:jc w:val="center"/>
            </w:pPr>
            <w:r w:rsidRPr="001D7208">
              <w:t>ОК 034-2014 (КПЕС 2008)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22AE" w:rsidRPr="001D7208" w:rsidRDefault="007B22AE" w:rsidP="00151377">
            <w:pPr>
              <w:pStyle w:val="1"/>
              <w:jc w:val="center"/>
            </w:pPr>
            <w:r w:rsidRPr="001D7208">
              <w:t>Наименование товара</w:t>
            </w:r>
          </w:p>
        </w:tc>
      </w:tr>
      <w:tr w:rsidR="007B22AE" w:rsidTr="00151377">
        <w:trPr>
          <w:trHeight w:val="533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Мясо и мясная пищевая продукция</w:t>
            </w:r>
          </w:p>
        </w:tc>
      </w:tr>
      <w:tr w:rsidR="007B22AE" w:rsidTr="00151377">
        <w:trPr>
          <w:trHeight w:val="697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10.3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Фрукты и овощи переработанные и консервированные</w:t>
            </w:r>
          </w:p>
        </w:tc>
      </w:tr>
      <w:tr w:rsidR="007B22AE" w:rsidTr="00151377">
        <w:trPr>
          <w:trHeight w:val="565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10.5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Молоко и молочная продукция</w:t>
            </w:r>
          </w:p>
        </w:tc>
      </w:tr>
      <w:tr w:rsidR="007B22AE" w:rsidTr="00151377">
        <w:trPr>
          <w:trHeight w:val="70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10.7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Изделия хлебобулочные и мучные кондитерские</w:t>
            </w:r>
          </w:p>
        </w:tc>
      </w:tr>
      <w:tr w:rsidR="007B22AE" w:rsidTr="00151377">
        <w:trPr>
          <w:trHeight w:val="683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10.86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Продукты детского питания и диетические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shd w:val="clear" w:color="auto" w:fill="auto"/>
            <w:vAlign w:val="center"/>
          </w:tcPr>
          <w:p w:rsidR="007B22AE" w:rsidRPr="001D7208" w:rsidRDefault="007B22AE" w:rsidP="00151377">
            <w:pPr>
              <w:pStyle w:val="1"/>
              <w:jc w:val="center"/>
            </w:pPr>
            <w:r w:rsidRPr="001D7208"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Напитки алкогольные дистиллированные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shd w:val="clear" w:color="auto" w:fill="auto"/>
            <w:vAlign w:val="center"/>
          </w:tcPr>
          <w:p w:rsidR="007B22AE" w:rsidRPr="001D7208" w:rsidRDefault="007B22AE" w:rsidP="00151377">
            <w:pPr>
              <w:pStyle w:val="1"/>
              <w:jc w:val="center"/>
            </w:pPr>
            <w:r w:rsidRPr="001D7208"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Вина виноградные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shd w:val="clear" w:color="auto" w:fill="auto"/>
            <w:vAlign w:val="center"/>
          </w:tcPr>
          <w:p w:rsidR="007B22AE" w:rsidRPr="001D7208" w:rsidRDefault="007B22AE" w:rsidP="00151377">
            <w:pPr>
              <w:pStyle w:val="1"/>
              <w:jc w:val="center"/>
            </w:pPr>
            <w:r w:rsidRPr="001D7208"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Сидр и прочие плодовые вина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4678" w:type="dxa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Напитки сброженные недистиллированные прочие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Пиво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Солод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Изделия табачные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 xml:space="preserve">10.82 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Какао, шоколад и изделия кондитерские сахаристые</w:t>
            </w:r>
          </w:p>
        </w:tc>
      </w:tr>
      <w:tr w:rsidR="007B22AE" w:rsidTr="00151377">
        <w:trPr>
          <w:trHeight w:val="741"/>
        </w:trPr>
        <w:tc>
          <w:tcPr>
            <w:tcW w:w="851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7B22AE" w:rsidRPr="001D7208" w:rsidRDefault="007B22AE" w:rsidP="00151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10.89</w:t>
            </w:r>
          </w:p>
        </w:tc>
        <w:tc>
          <w:tcPr>
            <w:tcW w:w="4678" w:type="dxa"/>
            <w:vAlign w:val="center"/>
          </w:tcPr>
          <w:p w:rsidR="007B22AE" w:rsidRPr="001D7208" w:rsidRDefault="007B22AE" w:rsidP="00151377">
            <w:pPr>
              <w:rPr>
                <w:rFonts w:ascii="Times New Roman" w:hAnsi="Times New Roman"/>
                <w:sz w:val="28"/>
                <w:szCs w:val="28"/>
              </w:rPr>
            </w:pPr>
            <w:r w:rsidRPr="001D7208">
              <w:rPr>
                <w:rFonts w:ascii="Times New Roman" w:hAnsi="Times New Roman"/>
                <w:sz w:val="28"/>
                <w:szCs w:val="28"/>
              </w:rPr>
              <w:t>Продукты пищевые прочие, не включенные в другие группировки</w:t>
            </w:r>
          </w:p>
        </w:tc>
      </w:tr>
    </w:tbl>
    <w:p w:rsidR="007B22AE" w:rsidRPr="00277FFC" w:rsidRDefault="007B22AE" w:rsidP="007B22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B0C32" w:rsidRDefault="00FB0C32">
      <w:bookmarkStart w:id="0" w:name="_GoBack"/>
      <w:bookmarkEnd w:id="0"/>
    </w:p>
    <w:sectPr w:rsidR="00FB0C32" w:rsidSect="002537AB">
      <w:pgSz w:w="11906" w:h="16838"/>
      <w:pgMar w:top="567" w:right="851" w:bottom="28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B6"/>
    <w:rsid w:val="007B22AE"/>
    <w:rsid w:val="00AA74B6"/>
    <w:rsid w:val="00F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425B1-BB49-4177-BC3B-5AB47870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7B22AE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Стиль1 Знак"/>
    <w:link w:val="1"/>
    <w:rsid w:val="007B22A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 Юрий Анатольевич</dc:creator>
  <cp:keywords/>
  <dc:description/>
  <cp:lastModifiedBy>Лысяк Юрий Анатольевич</cp:lastModifiedBy>
  <cp:revision>2</cp:revision>
  <dcterms:created xsi:type="dcterms:W3CDTF">2016-03-15T11:34:00Z</dcterms:created>
  <dcterms:modified xsi:type="dcterms:W3CDTF">2016-03-15T11:34:00Z</dcterms:modified>
</cp:coreProperties>
</file>